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6FB" w:rsidRPr="00BC74D2" w:rsidRDefault="000B46FB" w:rsidP="00BC74D2">
      <w:pPr>
        <w:spacing w:after="0" w:line="480" w:lineRule="auto"/>
        <w:rPr>
          <w:rFonts w:ascii="Times New Roman" w:hAnsi="Times New Roman" w:cs="Times New Roman"/>
          <w:sz w:val="24"/>
          <w:szCs w:val="24"/>
        </w:rPr>
      </w:pPr>
    </w:p>
    <w:p w:rsidR="000B46FB" w:rsidRPr="00BC74D2" w:rsidRDefault="000B46FB" w:rsidP="00BC74D2">
      <w:pPr>
        <w:spacing w:after="0" w:line="480" w:lineRule="auto"/>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0B46FB" w:rsidRPr="00BC74D2" w:rsidRDefault="00DE330E" w:rsidP="00BC74D2">
      <w:pPr>
        <w:spacing w:after="0" w:line="480" w:lineRule="auto"/>
        <w:jc w:val="center"/>
        <w:rPr>
          <w:rFonts w:ascii="Times New Roman" w:hAnsi="Times New Roman" w:cs="Times New Roman"/>
          <w:sz w:val="24"/>
          <w:szCs w:val="24"/>
        </w:rPr>
      </w:pPr>
      <w:r w:rsidRPr="00BC74D2">
        <w:rPr>
          <w:rFonts w:ascii="Times New Roman" w:hAnsi="Times New Roman" w:cs="Times New Roman"/>
          <w:sz w:val="24"/>
          <w:szCs w:val="24"/>
        </w:rPr>
        <w:t>Healthcare Coding Discussion</w:t>
      </w:r>
    </w:p>
    <w:p w:rsidR="00CF3554" w:rsidRPr="00BC74D2" w:rsidRDefault="00DE330E" w:rsidP="00BC74D2">
      <w:pPr>
        <w:spacing w:after="0" w:line="480" w:lineRule="auto"/>
        <w:jc w:val="center"/>
        <w:rPr>
          <w:rFonts w:ascii="Times New Roman" w:hAnsi="Times New Roman" w:cs="Times New Roman"/>
          <w:sz w:val="24"/>
          <w:szCs w:val="24"/>
        </w:rPr>
      </w:pPr>
      <w:r w:rsidRPr="00BC74D2">
        <w:rPr>
          <w:rFonts w:ascii="Times New Roman" w:hAnsi="Times New Roman" w:cs="Times New Roman"/>
          <w:sz w:val="24"/>
          <w:szCs w:val="24"/>
        </w:rPr>
        <w:t>Student’s Name</w:t>
      </w:r>
    </w:p>
    <w:p w:rsidR="00CF3554" w:rsidRPr="00BC74D2" w:rsidRDefault="00DE330E" w:rsidP="00BC74D2">
      <w:pPr>
        <w:spacing w:after="0" w:line="480" w:lineRule="auto"/>
        <w:jc w:val="center"/>
        <w:rPr>
          <w:rFonts w:ascii="Times New Roman" w:hAnsi="Times New Roman" w:cs="Times New Roman"/>
          <w:sz w:val="24"/>
          <w:szCs w:val="24"/>
        </w:rPr>
      </w:pPr>
      <w:r w:rsidRPr="00BC74D2">
        <w:rPr>
          <w:rFonts w:ascii="Times New Roman" w:hAnsi="Times New Roman" w:cs="Times New Roman"/>
          <w:sz w:val="24"/>
          <w:szCs w:val="24"/>
        </w:rPr>
        <w:t>Institutional Affiliation</w:t>
      </w:r>
    </w:p>
    <w:p w:rsidR="000B46FB" w:rsidRPr="00BC74D2" w:rsidRDefault="000B46FB" w:rsidP="00BC74D2">
      <w:pPr>
        <w:spacing w:after="0" w:line="480" w:lineRule="auto"/>
        <w:rPr>
          <w:rFonts w:ascii="Times New Roman" w:hAnsi="Times New Roman" w:cs="Times New Roman"/>
          <w:sz w:val="24"/>
          <w:szCs w:val="24"/>
        </w:rPr>
      </w:pPr>
    </w:p>
    <w:p w:rsidR="000B46FB" w:rsidRPr="00BC74D2" w:rsidRDefault="000B46FB" w:rsidP="00BC74D2">
      <w:pPr>
        <w:spacing w:after="0" w:line="480" w:lineRule="auto"/>
        <w:rPr>
          <w:rFonts w:ascii="Times New Roman" w:hAnsi="Times New Roman" w:cs="Times New Roman"/>
          <w:sz w:val="24"/>
          <w:szCs w:val="24"/>
        </w:rPr>
      </w:pPr>
    </w:p>
    <w:p w:rsidR="000B46FB" w:rsidRPr="00BC74D2" w:rsidRDefault="000B46FB" w:rsidP="00BC74D2">
      <w:pPr>
        <w:spacing w:after="0" w:line="480" w:lineRule="auto"/>
        <w:rPr>
          <w:rFonts w:ascii="Times New Roman" w:hAnsi="Times New Roman" w:cs="Times New Roman"/>
          <w:sz w:val="24"/>
          <w:szCs w:val="24"/>
        </w:rPr>
      </w:pPr>
    </w:p>
    <w:p w:rsidR="000B46FB" w:rsidRDefault="000B46FB" w:rsidP="00BC74D2">
      <w:pPr>
        <w:spacing w:after="0" w:line="480" w:lineRule="auto"/>
        <w:rPr>
          <w:rFonts w:ascii="Times New Roman" w:hAnsi="Times New Roman" w:cs="Times New Roman"/>
          <w:sz w:val="24"/>
          <w:szCs w:val="24"/>
        </w:rPr>
      </w:pPr>
    </w:p>
    <w:p w:rsidR="00BC74D2" w:rsidRDefault="00BC74D2" w:rsidP="00BC74D2">
      <w:pPr>
        <w:spacing w:after="0" w:line="480" w:lineRule="auto"/>
        <w:rPr>
          <w:rFonts w:ascii="Times New Roman" w:hAnsi="Times New Roman" w:cs="Times New Roman"/>
          <w:sz w:val="24"/>
          <w:szCs w:val="24"/>
        </w:rPr>
      </w:pPr>
    </w:p>
    <w:p w:rsidR="00BC74D2" w:rsidRDefault="00BC74D2" w:rsidP="00BC74D2">
      <w:pPr>
        <w:spacing w:after="0" w:line="480" w:lineRule="auto"/>
        <w:rPr>
          <w:rFonts w:ascii="Times New Roman" w:hAnsi="Times New Roman" w:cs="Times New Roman"/>
          <w:sz w:val="24"/>
          <w:szCs w:val="24"/>
        </w:rPr>
      </w:pPr>
    </w:p>
    <w:p w:rsidR="00BC74D2" w:rsidRDefault="00BC74D2" w:rsidP="00BC74D2">
      <w:pPr>
        <w:spacing w:after="0" w:line="480" w:lineRule="auto"/>
        <w:rPr>
          <w:rFonts w:ascii="Times New Roman" w:hAnsi="Times New Roman" w:cs="Times New Roman"/>
          <w:sz w:val="24"/>
          <w:szCs w:val="24"/>
        </w:rPr>
      </w:pPr>
    </w:p>
    <w:p w:rsidR="00BC74D2" w:rsidRDefault="00BC74D2" w:rsidP="00BC74D2">
      <w:pPr>
        <w:spacing w:after="0" w:line="480" w:lineRule="auto"/>
        <w:rPr>
          <w:rFonts w:ascii="Times New Roman" w:hAnsi="Times New Roman" w:cs="Times New Roman"/>
          <w:sz w:val="24"/>
          <w:szCs w:val="24"/>
        </w:rPr>
      </w:pPr>
    </w:p>
    <w:p w:rsidR="00BC74D2" w:rsidRDefault="00BC74D2" w:rsidP="00BC74D2">
      <w:pPr>
        <w:spacing w:after="0" w:line="480" w:lineRule="auto"/>
        <w:rPr>
          <w:rFonts w:ascii="Times New Roman" w:hAnsi="Times New Roman" w:cs="Times New Roman"/>
          <w:sz w:val="24"/>
          <w:szCs w:val="24"/>
        </w:rPr>
      </w:pPr>
    </w:p>
    <w:p w:rsidR="00BC74D2" w:rsidRDefault="00BC74D2" w:rsidP="00BC74D2">
      <w:pPr>
        <w:spacing w:after="0" w:line="480" w:lineRule="auto"/>
        <w:rPr>
          <w:rFonts w:ascii="Times New Roman" w:hAnsi="Times New Roman" w:cs="Times New Roman"/>
          <w:sz w:val="24"/>
          <w:szCs w:val="24"/>
        </w:rPr>
      </w:pPr>
    </w:p>
    <w:p w:rsidR="00BC74D2" w:rsidRPr="00BC74D2" w:rsidRDefault="00BC74D2" w:rsidP="00BC74D2">
      <w:pPr>
        <w:spacing w:after="0" w:line="480" w:lineRule="auto"/>
        <w:rPr>
          <w:rFonts w:ascii="Times New Roman" w:hAnsi="Times New Roman" w:cs="Times New Roman"/>
          <w:sz w:val="24"/>
          <w:szCs w:val="24"/>
        </w:rPr>
      </w:pPr>
    </w:p>
    <w:p w:rsidR="000F66D5" w:rsidRPr="00BC74D2" w:rsidRDefault="00DE330E" w:rsidP="00BC74D2">
      <w:pPr>
        <w:spacing w:after="0" w:line="480" w:lineRule="auto"/>
        <w:ind w:firstLine="720"/>
        <w:rPr>
          <w:rFonts w:ascii="Times New Roman" w:hAnsi="Times New Roman" w:cs="Times New Roman"/>
          <w:sz w:val="24"/>
          <w:szCs w:val="24"/>
        </w:rPr>
      </w:pPr>
      <w:r w:rsidRPr="00BC74D2">
        <w:rPr>
          <w:rFonts w:ascii="Times New Roman" w:hAnsi="Times New Roman" w:cs="Times New Roman"/>
          <w:sz w:val="24"/>
          <w:szCs w:val="24"/>
        </w:rPr>
        <w:lastRenderedPageBreak/>
        <w:t xml:space="preserve">In recent years, the healthcare system has considered the billing and coding processes as inextricably </w:t>
      </w:r>
      <w:r w:rsidR="00D118F8" w:rsidRPr="00BC74D2">
        <w:rPr>
          <w:rFonts w:ascii="Times New Roman" w:hAnsi="Times New Roman" w:cs="Times New Roman"/>
          <w:sz w:val="24"/>
          <w:szCs w:val="24"/>
        </w:rPr>
        <w:t>intertwined (Chen, Thieu &amp; Miao, 2020)</w:t>
      </w:r>
      <w:r w:rsidRPr="00BC74D2">
        <w:rPr>
          <w:rFonts w:ascii="Times New Roman" w:hAnsi="Times New Roman" w:cs="Times New Roman"/>
          <w:sz w:val="24"/>
          <w:szCs w:val="24"/>
        </w:rPr>
        <w:t>.</w:t>
      </w:r>
      <w:r w:rsidR="006D26C5" w:rsidRPr="00BC74D2">
        <w:rPr>
          <w:rFonts w:ascii="Times New Roman" w:hAnsi="Times New Roman" w:cs="Times New Roman"/>
          <w:sz w:val="24"/>
          <w:szCs w:val="24"/>
        </w:rPr>
        <w:t xml:space="preserve"> Physicians and other health professionals communicate and bill their services to third-party payers through the coding process. In </w:t>
      </w:r>
      <w:r w:rsidR="00EA0405" w:rsidRPr="00BC74D2">
        <w:rPr>
          <w:rFonts w:ascii="Times New Roman" w:hAnsi="Times New Roman" w:cs="Times New Roman"/>
          <w:sz w:val="24"/>
          <w:szCs w:val="24"/>
        </w:rPr>
        <w:t>that line, modifiers have proved effective in the billing or coding process of</w:t>
      </w:r>
      <w:r w:rsidR="006D26C5" w:rsidRPr="00BC74D2">
        <w:rPr>
          <w:rFonts w:ascii="Times New Roman" w:hAnsi="Times New Roman" w:cs="Times New Roman"/>
          <w:sz w:val="24"/>
          <w:szCs w:val="24"/>
        </w:rPr>
        <w:t xml:space="preserve"> healthcare services. Modifiers</w:t>
      </w:r>
      <w:r w:rsidR="00EA0405" w:rsidRPr="00BC74D2">
        <w:rPr>
          <w:rFonts w:ascii="Times New Roman" w:hAnsi="Times New Roman" w:cs="Times New Roman"/>
          <w:sz w:val="24"/>
          <w:szCs w:val="24"/>
        </w:rPr>
        <w:t xml:space="preserve"> have significantly helped </w:t>
      </w:r>
      <w:r w:rsidR="006D26C5" w:rsidRPr="00BC74D2">
        <w:rPr>
          <w:rFonts w:ascii="Times New Roman" w:hAnsi="Times New Roman" w:cs="Times New Roman"/>
          <w:sz w:val="24"/>
          <w:szCs w:val="24"/>
        </w:rPr>
        <w:t xml:space="preserve">in the reimbursement protocols as it recognizes and accepts the HCPCS codes inscribed within the billing flags. As such, </w:t>
      </w:r>
      <w:r w:rsidR="00EA0405" w:rsidRPr="00BC74D2">
        <w:rPr>
          <w:rFonts w:ascii="Times New Roman" w:hAnsi="Times New Roman" w:cs="Times New Roman"/>
          <w:sz w:val="24"/>
          <w:szCs w:val="24"/>
        </w:rPr>
        <w:t xml:space="preserve">correct use of the modifiers has been an effective approach </w:t>
      </w:r>
      <w:r w:rsidR="006D26C5" w:rsidRPr="00BC74D2">
        <w:rPr>
          <w:rFonts w:ascii="Times New Roman" w:hAnsi="Times New Roman" w:cs="Times New Roman"/>
          <w:sz w:val="24"/>
          <w:szCs w:val="24"/>
        </w:rPr>
        <w:t>to avoiding abuse, fraud, and non-compliance issues</w:t>
      </w:r>
      <w:r w:rsidR="00E0531C" w:rsidRPr="00BC74D2">
        <w:rPr>
          <w:rFonts w:ascii="Times New Roman" w:hAnsi="Times New Roman" w:cs="Times New Roman"/>
          <w:sz w:val="24"/>
          <w:szCs w:val="24"/>
        </w:rPr>
        <w:t xml:space="preserve"> form third party payers.</w:t>
      </w:r>
      <w:r w:rsidR="00EA0405" w:rsidRPr="00BC74D2">
        <w:rPr>
          <w:rFonts w:ascii="Times New Roman" w:hAnsi="Times New Roman" w:cs="Times New Roman"/>
          <w:sz w:val="24"/>
          <w:szCs w:val="24"/>
        </w:rPr>
        <w:t xml:space="preserve"> Conversely, incorrect coding and missing modifiers result in incorrect reimbursement. </w:t>
      </w:r>
      <w:r w:rsidR="00091F8E" w:rsidRPr="00BC74D2">
        <w:rPr>
          <w:rFonts w:ascii="Times New Roman" w:hAnsi="Times New Roman" w:cs="Times New Roman"/>
          <w:sz w:val="24"/>
          <w:szCs w:val="24"/>
        </w:rPr>
        <w:t xml:space="preserve"> The t</w:t>
      </w:r>
      <w:r w:rsidR="00EA0405" w:rsidRPr="00BC74D2">
        <w:rPr>
          <w:rFonts w:ascii="Times New Roman" w:hAnsi="Times New Roman" w:cs="Times New Roman"/>
          <w:sz w:val="24"/>
          <w:szCs w:val="24"/>
        </w:rPr>
        <w:t xml:space="preserve">hird-party payers </w:t>
      </w:r>
      <w:r w:rsidR="00091F8E" w:rsidRPr="00BC74D2">
        <w:rPr>
          <w:rFonts w:ascii="Times New Roman" w:hAnsi="Times New Roman" w:cs="Times New Roman"/>
          <w:sz w:val="24"/>
          <w:szCs w:val="24"/>
        </w:rPr>
        <w:t>find it challenging reviewing documentations with missing modifiers which results in inco</w:t>
      </w:r>
      <w:r w:rsidR="00FF5A39">
        <w:rPr>
          <w:rFonts w:ascii="Times New Roman" w:hAnsi="Times New Roman" w:cs="Times New Roman"/>
          <w:sz w:val="24"/>
          <w:szCs w:val="24"/>
        </w:rPr>
        <w:t xml:space="preserve">rrect reimbursement. This discussion </w:t>
      </w:r>
      <w:r w:rsidR="00091F8E" w:rsidRPr="00BC74D2">
        <w:rPr>
          <w:rFonts w:ascii="Times New Roman" w:hAnsi="Times New Roman" w:cs="Times New Roman"/>
          <w:sz w:val="24"/>
          <w:szCs w:val="24"/>
        </w:rPr>
        <w:t>will, therefore, examine the implication of errors resulting from incorrect coding and the necessary measure to curb such errors in the healthcare system.</w:t>
      </w:r>
    </w:p>
    <w:p w:rsidR="00103FBE" w:rsidRPr="00BC74D2" w:rsidRDefault="00DE330E" w:rsidP="00BC74D2">
      <w:pPr>
        <w:spacing w:after="0" w:line="480" w:lineRule="auto"/>
        <w:ind w:firstLine="720"/>
        <w:rPr>
          <w:rFonts w:ascii="Times New Roman" w:hAnsi="Times New Roman" w:cs="Times New Roman"/>
          <w:sz w:val="24"/>
          <w:szCs w:val="24"/>
        </w:rPr>
      </w:pPr>
      <w:r w:rsidRPr="00BC74D2">
        <w:rPr>
          <w:rFonts w:ascii="Times New Roman" w:hAnsi="Times New Roman" w:cs="Times New Roman"/>
          <w:sz w:val="24"/>
          <w:szCs w:val="24"/>
        </w:rPr>
        <w:t xml:space="preserve">To begin with, incorrect coding and missing modify impacts patient care. </w:t>
      </w:r>
      <w:r w:rsidR="00D118F8" w:rsidRPr="00BC74D2">
        <w:rPr>
          <w:rFonts w:ascii="Times New Roman" w:hAnsi="Times New Roman" w:cs="Times New Roman"/>
          <w:sz w:val="24"/>
          <w:szCs w:val="24"/>
        </w:rPr>
        <w:t>According to</w:t>
      </w:r>
      <w:r w:rsidR="00D118F8" w:rsidRPr="00BC74D2">
        <w:rPr>
          <w:rFonts w:ascii="Times New Roman" w:eastAsia="Times New Roman" w:hAnsi="Times New Roman" w:cs="Times New Roman"/>
          <w:sz w:val="24"/>
          <w:szCs w:val="24"/>
        </w:rPr>
        <w:t xml:space="preserve"> Feng (2019),</w:t>
      </w:r>
      <w:r w:rsidR="00D118F8" w:rsidRPr="00BC74D2">
        <w:rPr>
          <w:rFonts w:ascii="Times New Roman" w:hAnsi="Times New Roman" w:cs="Times New Roman"/>
          <w:sz w:val="24"/>
          <w:szCs w:val="24"/>
        </w:rPr>
        <w:t xml:space="preserve"> e</w:t>
      </w:r>
      <w:r w:rsidRPr="00BC74D2">
        <w:rPr>
          <w:rFonts w:ascii="Times New Roman" w:hAnsi="Times New Roman" w:cs="Times New Roman"/>
          <w:sz w:val="24"/>
          <w:szCs w:val="24"/>
        </w:rPr>
        <w:t>very healthcare practice is aimed at providing quality services to patients. Despite patients receiving minimal consequences of inaccurate coding,</w:t>
      </w:r>
      <w:r w:rsidR="000E3314" w:rsidRPr="00BC74D2">
        <w:rPr>
          <w:rFonts w:ascii="Times New Roman" w:hAnsi="Times New Roman" w:cs="Times New Roman"/>
          <w:sz w:val="24"/>
          <w:szCs w:val="24"/>
        </w:rPr>
        <w:t xml:space="preserve"> the resultant effects are quite detrimental and should be avoided at all costs. </w:t>
      </w:r>
      <w:r w:rsidRPr="00BC74D2">
        <w:rPr>
          <w:rFonts w:ascii="Times New Roman" w:hAnsi="Times New Roman" w:cs="Times New Roman"/>
          <w:sz w:val="24"/>
          <w:szCs w:val="24"/>
        </w:rPr>
        <w:t>Incorrect coding tampers with this healthcare goal. Most of the common diagnosis problems experienced in the healthcare system result from incorrect diagnostic codes.</w:t>
      </w:r>
      <w:r w:rsidR="000E3314" w:rsidRPr="00BC74D2">
        <w:rPr>
          <w:rFonts w:ascii="Times New Roman" w:hAnsi="Times New Roman" w:cs="Times New Roman"/>
          <w:sz w:val="24"/>
          <w:szCs w:val="24"/>
        </w:rPr>
        <w:t xml:space="preserve"> Codes bear sight variance in the diagnosis specificity. Therefore, incorrect coding could lead to improper care of a patient. For instance, by missing a 2-digit modifier for a patient with a knee problem could translate to conducting an MRI study on a relatively wrong knee.</w:t>
      </w:r>
    </w:p>
    <w:p w:rsidR="000E3314" w:rsidRPr="00BC74D2" w:rsidRDefault="00DE330E" w:rsidP="00BC74D2">
      <w:pPr>
        <w:spacing w:after="0" w:line="480" w:lineRule="auto"/>
        <w:ind w:firstLine="720"/>
        <w:rPr>
          <w:rFonts w:ascii="Times New Roman" w:hAnsi="Times New Roman" w:cs="Times New Roman"/>
          <w:sz w:val="24"/>
          <w:szCs w:val="24"/>
        </w:rPr>
      </w:pPr>
      <w:r w:rsidRPr="00BC74D2">
        <w:rPr>
          <w:rFonts w:ascii="Times New Roman" w:hAnsi="Times New Roman" w:cs="Times New Roman"/>
          <w:sz w:val="24"/>
          <w:szCs w:val="24"/>
        </w:rPr>
        <w:t xml:space="preserve">Secondly, missing modifies could prevent or delay reimbursement to the providers. Medical coding facilitates the transformation of the healthcare services to billable revenue by the </w:t>
      </w:r>
      <w:r w:rsidRPr="00BC74D2">
        <w:rPr>
          <w:rFonts w:ascii="Times New Roman" w:hAnsi="Times New Roman" w:cs="Times New Roman"/>
          <w:sz w:val="24"/>
          <w:szCs w:val="24"/>
        </w:rPr>
        <w:lastRenderedPageBreak/>
        <w:t>third-party payers</w:t>
      </w:r>
      <w:r w:rsidR="00D118F8" w:rsidRPr="00BC74D2">
        <w:rPr>
          <w:rFonts w:ascii="Times New Roman" w:eastAsia="Times New Roman" w:hAnsi="Times New Roman" w:cs="Times New Roman"/>
          <w:sz w:val="24"/>
          <w:szCs w:val="24"/>
        </w:rPr>
        <w:t xml:space="preserve"> (</w:t>
      </w:r>
      <w:proofErr w:type="spellStart"/>
      <w:r w:rsidR="00D118F8" w:rsidRPr="00BC74D2">
        <w:rPr>
          <w:rFonts w:ascii="Times New Roman" w:eastAsia="Times New Roman" w:hAnsi="Times New Roman" w:cs="Times New Roman"/>
          <w:sz w:val="24"/>
          <w:szCs w:val="24"/>
        </w:rPr>
        <w:t>Feng</w:t>
      </w:r>
      <w:proofErr w:type="spellEnd"/>
      <w:r w:rsidR="00D118F8" w:rsidRPr="00BC74D2">
        <w:rPr>
          <w:rFonts w:ascii="Times New Roman" w:eastAsia="Times New Roman" w:hAnsi="Times New Roman" w:cs="Times New Roman"/>
          <w:sz w:val="24"/>
          <w:szCs w:val="24"/>
        </w:rPr>
        <w:t>,</w:t>
      </w:r>
      <w:r w:rsidR="007E3C32">
        <w:rPr>
          <w:rFonts w:ascii="Times New Roman" w:eastAsia="Times New Roman" w:hAnsi="Times New Roman" w:cs="Times New Roman"/>
          <w:sz w:val="24"/>
          <w:szCs w:val="24"/>
        </w:rPr>
        <w:t xml:space="preserve"> </w:t>
      </w:r>
      <w:r w:rsidR="00D118F8" w:rsidRPr="00BC74D2">
        <w:rPr>
          <w:rFonts w:ascii="Times New Roman" w:eastAsia="Times New Roman" w:hAnsi="Times New Roman" w:cs="Times New Roman"/>
          <w:sz w:val="24"/>
          <w:szCs w:val="24"/>
        </w:rPr>
        <w:t>2019).</w:t>
      </w:r>
      <w:r w:rsidRPr="00BC74D2">
        <w:rPr>
          <w:rFonts w:ascii="Times New Roman" w:hAnsi="Times New Roman" w:cs="Times New Roman"/>
          <w:sz w:val="24"/>
          <w:szCs w:val="24"/>
        </w:rPr>
        <w:t xml:space="preserve"> As such, failing to provide correct coding results to</w:t>
      </w:r>
      <w:r w:rsidR="005272D9" w:rsidRPr="00BC74D2">
        <w:rPr>
          <w:rFonts w:ascii="Times New Roman" w:hAnsi="Times New Roman" w:cs="Times New Roman"/>
          <w:sz w:val="24"/>
          <w:szCs w:val="24"/>
        </w:rPr>
        <w:t xml:space="preserve"> the delay, denial, or even offering limited payments. Worst of all is the loss of revenue for the services provided due to delayed reimbursement. Delayed reimbursement is often dangerous. It inflicts stress on the staff members based on the rigorous check on the backup paperwork, overlooked coding mistakes which often leads to extra coding mistakes thus causing the loss of revenue. The healthcare system should, therefore, make sure that all machines coordinate right and well to avoid missing modifiers and the disastrous coding errors.</w:t>
      </w:r>
      <w:r w:rsidRPr="00BC74D2">
        <w:rPr>
          <w:rFonts w:ascii="Times New Roman" w:hAnsi="Times New Roman" w:cs="Times New Roman"/>
          <w:sz w:val="24"/>
          <w:szCs w:val="24"/>
        </w:rPr>
        <w:t xml:space="preserve"> In that regard, more opportunities will be created in the healthcare system and revenue boosted.</w:t>
      </w:r>
    </w:p>
    <w:p w:rsidR="00196FD7" w:rsidRPr="00BC74D2" w:rsidRDefault="00DE330E" w:rsidP="00BC74D2">
      <w:pPr>
        <w:spacing w:after="0" w:line="480" w:lineRule="auto"/>
        <w:ind w:firstLine="720"/>
        <w:rPr>
          <w:rFonts w:ascii="Times New Roman" w:hAnsi="Times New Roman" w:cs="Times New Roman"/>
          <w:sz w:val="24"/>
          <w:szCs w:val="24"/>
        </w:rPr>
      </w:pPr>
      <w:r w:rsidRPr="00BC74D2">
        <w:rPr>
          <w:rFonts w:ascii="Times New Roman" w:hAnsi="Times New Roman" w:cs="Times New Roman"/>
          <w:sz w:val="24"/>
          <w:szCs w:val="24"/>
        </w:rPr>
        <w:t xml:space="preserve">Again, missing </w:t>
      </w:r>
      <w:r w:rsidR="00482960" w:rsidRPr="00BC74D2">
        <w:rPr>
          <w:rFonts w:ascii="Times New Roman" w:hAnsi="Times New Roman" w:cs="Times New Roman"/>
          <w:sz w:val="24"/>
          <w:szCs w:val="24"/>
        </w:rPr>
        <w:t>modifiers</w:t>
      </w:r>
      <w:r w:rsidRPr="00BC74D2">
        <w:rPr>
          <w:rFonts w:ascii="Times New Roman" w:hAnsi="Times New Roman" w:cs="Times New Roman"/>
          <w:sz w:val="24"/>
          <w:szCs w:val="24"/>
        </w:rPr>
        <w:t xml:space="preserve"> or incorrect </w:t>
      </w:r>
      <w:r w:rsidR="00E13360" w:rsidRPr="00BC74D2">
        <w:rPr>
          <w:rFonts w:ascii="Times New Roman" w:hAnsi="Times New Roman" w:cs="Times New Roman"/>
          <w:sz w:val="24"/>
          <w:szCs w:val="24"/>
        </w:rPr>
        <w:t xml:space="preserve">coding may result in the imposition of abuse fines. Federal penalties for abuse and fraud may be imposed on the healthcare providers having history on incorrect </w:t>
      </w:r>
      <w:r w:rsidR="00D118F8" w:rsidRPr="00BC74D2">
        <w:rPr>
          <w:rFonts w:ascii="Times New Roman" w:hAnsi="Times New Roman" w:cs="Times New Roman"/>
          <w:sz w:val="24"/>
          <w:szCs w:val="24"/>
        </w:rPr>
        <w:t>coding (</w:t>
      </w:r>
      <w:r w:rsidR="00D118F8" w:rsidRPr="00BC74D2">
        <w:rPr>
          <w:rFonts w:ascii="Times New Roman" w:eastAsia="Times New Roman" w:hAnsi="Times New Roman" w:cs="Times New Roman"/>
          <w:sz w:val="24"/>
          <w:szCs w:val="24"/>
        </w:rPr>
        <w:t>Dunn, Grosse &amp; Zuvekas, 2018).</w:t>
      </w:r>
      <w:r w:rsidR="00E13360" w:rsidRPr="00BC74D2">
        <w:rPr>
          <w:rFonts w:ascii="Times New Roman" w:hAnsi="Times New Roman" w:cs="Times New Roman"/>
          <w:sz w:val="24"/>
          <w:szCs w:val="24"/>
        </w:rPr>
        <w:t xml:space="preserve"> Missing modifiers may lead to fraudulent actions due to delayed reimbursement. Consequently, legal issues and monetary penalties may be imposed leading to the ineffective provision of the medical </w:t>
      </w:r>
      <w:r w:rsidR="00DC0E39" w:rsidRPr="00BC74D2">
        <w:rPr>
          <w:rFonts w:ascii="Times New Roman" w:hAnsi="Times New Roman" w:cs="Times New Roman"/>
          <w:sz w:val="24"/>
          <w:szCs w:val="24"/>
        </w:rPr>
        <w:t>services</w:t>
      </w:r>
      <w:r w:rsidR="00E13360" w:rsidRPr="00BC74D2">
        <w:rPr>
          <w:rFonts w:ascii="Times New Roman" w:hAnsi="Times New Roman" w:cs="Times New Roman"/>
          <w:sz w:val="24"/>
          <w:szCs w:val="24"/>
        </w:rPr>
        <w:t>.</w:t>
      </w:r>
    </w:p>
    <w:p w:rsidR="00DC0E39" w:rsidRPr="00BC74D2" w:rsidRDefault="00DE330E" w:rsidP="00BC74D2">
      <w:pPr>
        <w:spacing w:after="0" w:line="480" w:lineRule="auto"/>
        <w:ind w:firstLine="720"/>
        <w:rPr>
          <w:rFonts w:ascii="Times New Roman" w:hAnsi="Times New Roman" w:cs="Times New Roman"/>
          <w:sz w:val="24"/>
          <w:szCs w:val="24"/>
        </w:rPr>
      </w:pPr>
      <w:r w:rsidRPr="00BC74D2">
        <w:rPr>
          <w:rFonts w:ascii="Times New Roman" w:hAnsi="Times New Roman" w:cs="Times New Roman"/>
          <w:sz w:val="24"/>
          <w:szCs w:val="24"/>
        </w:rPr>
        <w:t>Coding errors can be prevented by adhering to certain set procedures and principles. To start with, a patient's treatment of complicati</w:t>
      </w:r>
      <w:r w:rsidR="00D118F8" w:rsidRPr="00BC74D2">
        <w:rPr>
          <w:rFonts w:ascii="Times New Roman" w:hAnsi="Times New Roman" w:cs="Times New Roman"/>
          <w:sz w:val="24"/>
          <w:szCs w:val="24"/>
        </w:rPr>
        <w:t xml:space="preserve">ons due to coding errors are </w:t>
      </w:r>
      <w:r w:rsidRPr="00BC74D2">
        <w:rPr>
          <w:rFonts w:ascii="Times New Roman" w:hAnsi="Times New Roman" w:cs="Times New Roman"/>
          <w:sz w:val="24"/>
          <w:szCs w:val="24"/>
        </w:rPr>
        <w:t xml:space="preserve">remedied by outsourcing medical coding to improve and boost the accuracy of the </w:t>
      </w:r>
      <w:r w:rsidR="00D118F8" w:rsidRPr="00BC74D2">
        <w:rPr>
          <w:rFonts w:ascii="Times New Roman" w:hAnsi="Times New Roman" w:cs="Times New Roman"/>
          <w:sz w:val="24"/>
          <w:szCs w:val="24"/>
        </w:rPr>
        <w:t>codes (Feng, 2019)</w:t>
      </w:r>
      <w:r w:rsidRPr="00BC74D2">
        <w:rPr>
          <w:rFonts w:ascii="Times New Roman" w:hAnsi="Times New Roman" w:cs="Times New Roman"/>
          <w:sz w:val="24"/>
          <w:szCs w:val="24"/>
        </w:rPr>
        <w:t>. In that manner, serious mistakes due to incorrect coding will be minimized thus giving correct treatment to every patient.</w:t>
      </w:r>
    </w:p>
    <w:p w:rsidR="00DC0E39" w:rsidRPr="00BC74D2" w:rsidRDefault="00DE330E" w:rsidP="00BC74D2">
      <w:pPr>
        <w:spacing w:after="0" w:line="480" w:lineRule="auto"/>
        <w:ind w:firstLine="720"/>
        <w:rPr>
          <w:rFonts w:ascii="Times New Roman" w:hAnsi="Times New Roman" w:cs="Times New Roman"/>
          <w:sz w:val="24"/>
          <w:szCs w:val="24"/>
        </w:rPr>
      </w:pPr>
      <w:r w:rsidRPr="00BC74D2">
        <w:rPr>
          <w:rFonts w:ascii="Times New Roman" w:hAnsi="Times New Roman" w:cs="Times New Roman"/>
          <w:sz w:val="24"/>
          <w:szCs w:val="24"/>
        </w:rPr>
        <w:t>A</w:t>
      </w:r>
      <w:r w:rsidR="00D118F8" w:rsidRPr="00BC74D2">
        <w:rPr>
          <w:rFonts w:ascii="Times New Roman" w:hAnsi="Times New Roman" w:cs="Times New Roman"/>
          <w:sz w:val="24"/>
          <w:szCs w:val="24"/>
        </w:rPr>
        <w:t xml:space="preserve">s Feng (2019) suggests, </w:t>
      </w:r>
      <w:r w:rsidRPr="00BC74D2">
        <w:rPr>
          <w:rFonts w:ascii="Times New Roman" w:hAnsi="Times New Roman" w:cs="Times New Roman"/>
          <w:sz w:val="24"/>
          <w:szCs w:val="24"/>
        </w:rPr>
        <w:t>focused efforts on catching</w:t>
      </w:r>
      <w:r w:rsidR="00D118F8" w:rsidRPr="00BC74D2">
        <w:rPr>
          <w:rFonts w:ascii="Times New Roman" w:hAnsi="Times New Roman" w:cs="Times New Roman"/>
          <w:sz w:val="24"/>
          <w:szCs w:val="24"/>
        </w:rPr>
        <w:t xml:space="preserve"> up with the denied claims</w:t>
      </w:r>
      <w:r w:rsidRPr="00BC74D2">
        <w:rPr>
          <w:rFonts w:ascii="Times New Roman" w:hAnsi="Times New Roman" w:cs="Times New Roman"/>
          <w:sz w:val="24"/>
          <w:szCs w:val="24"/>
        </w:rPr>
        <w:t xml:space="preserve"> positively affect the revenue cycle. The back of denials resulting from coding errors will help in ensuring proper coordination</w:t>
      </w:r>
      <w:r w:rsidR="000F420F" w:rsidRPr="00BC74D2">
        <w:rPr>
          <w:rFonts w:ascii="Times New Roman" w:hAnsi="Times New Roman" w:cs="Times New Roman"/>
          <w:sz w:val="24"/>
          <w:szCs w:val="24"/>
        </w:rPr>
        <w:t xml:space="preserve"> of all healthcare system thus improving the reimbursement cycle.</w:t>
      </w:r>
    </w:p>
    <w:p w:rsidR="000F420F" w:rsidRPr="00BC74D2" w:rsidRDefault="00DE330E" w:rsidP="00BC74D2">
      <w:pPr>
        <w:spacing w:after="0" w:line="480" w:lineRule="auto"/>
        <w:ind w:firstLine="720"/>
        <w:rPr>
          <w:rFonts w:ascii="Times New Roman" w:hAnsi="Times New Roman" w:cs="Times New Roman"/>
          <w:sz w:val="24"/>
          <w:szCs w:val="24"/>
        </w:rPr>
      </w:pPr>
      <w:r w:rsidRPr="00BC74D2">
        <w:rPr>
          <w:rFonts w:ascii="Times New Roman" w:hAnsi="Times New Roman" w:cs="Times New Roman"/>
          <w:sz w:val="24"/>
          <w:szCs w:val="24"/>
        </w:rPr>
        <w:lastRenderedPageBreak/>
        <w:t>Lastly, defined healthcare goals in conjunction with proactive practices will enable healthcare providers to offer revenue cycle audits that are complete and accurate</w:t>
      </w:r>
      <w:r w:rsidR="007E3C32">
        <w:rPr>
          <w:rFonts w:ascii="Times New Roman" w:hAnsi="Times New Roman" w:cs="Times New Roman"/>
          <w:sz w:val="24"/>
          <w:szCs w:val="24"/>
        </w:rPr>
        <w:t xml:space="preserve"> </w:t>
      </w:r>
      <w:r w:rsidR="00D118F8" w:rsidRPr="00BC74D2">
        <w:rPr>
          <w:rFonts w:ascii="Times New Roman" w:hAnsi="Times New Roman" w:cs="Times New Roman"/>
          <w:sz w:val="24"/>
          <w:szCs w:val="24"/>
        </w:rPr>
        <w:t>(</w:t>
      </w:r>
      <w:proofErr w:type="spellStart"/>
      <w:r w:rsidR="00D118F8" w:rsidRPr="00BC74D2">
        <w:rPr>
          <w:rFonts w:ascii="Times New Roman" w:hAnsi="Times New Roman" w:cs="Times New Roman"/>
          <w:sz w:val="24"/>
          <w:szCs w:val="24"/>
        </w:rPr>
        <w:t>Feng</w:t>
      </w:r>
      <w:proofErr w:type="spellEnd"/>
      <w:r w:rsidR="00D118F8" w:rsidRPr="00BC74D2">
        <w:rPr>
          <w:rFonts w:ascii="Times New Roman" w:hAnsi="Times New Roman" w:cs="Times New Roman"/>
          <w:sz w:val="24"/>
          <w:szCs w:val="24"/>
        </w:rPr>
        <w:t>,</w:t>
      </w:r>
      <w:r w:rsidR="007E3C32">
        <w:rPr>
          <w:rFonts w:ascii="Times New Roman" w:hAnsi="Times New Roman" w:cs="Times New Roman"/>
          <w:sz w:val="24"/>
          <w:szCs w:val="24"/>
        </w:rPr>
        <w:t xml:space="preserve"> </w:t>
      </w:r>
      <w:r w:rsidR="00D118F8" w:rsidRPr="00BC74D2">
        <w:rPr>
          <w:rFonts w:ascii="Times New Roman" w:hAnsi="Times New Roman" w:cs="Times New Roman"/>
          <w:sz w:val="24"/>
          <w:szCs w:val="24"/>
        </w:rPr>
        <w:t>2019)</w:t>
      </w:r>
      <w:r w:rsidRPr="00BC74D2">
        <w:rPr>
          <w:rFonts w:ascii="Times New Roman" w:hAnsi="Times New Roman" w:cs="Times New Roman"/>
          <w:sz w:val="24"/>
          <w:szCs w:val="24"/>
        </w:rPr>
        <w:t>. In so doing, there will be no more fraud or abuse fines imposed on the providers.</w:t>
      </w:r>
    </w:p>
    <w:p w:rsidR="000F420F" w:rsidRPr="00BC74D2" w:rsidRDefault="00DE330E" w:rsidP="00BC74D2">
      <w:pPr>
        <w:spacing w:after="0" w:line="480" w:lineRule="auto"/>
        <w:ind w:firstLine="720"/>
        <w:rPr>
          <w:rFonts w:ascii="Times New Roman" w:hAnsi="Times New Roman" w:cs="Times New Roman"/>
          <w:sz w:val="24"/>
          <w:szCs w:val="24"/>
        </w:rPr>
      </w:pPr>
      <w:r w:rsidRPr="00BC74D2">
        <w:rPr>
          <w:rFonts w:ascii="Times New Roman" w:hAnsi="Times New Roman" w:cs="Times New Roman"/>
          <w:sz w:val="24"/>
          <w:szCs w:val="24"/>
        </w:rPr>
        <w:t xml:space="preserve">To </w:t>
      </w:r>
      <w:r w:rsidR="00482960" w:rsidRPr="00BC74D2">
        <w:rPr>
          <w:rFonts w:ascii="Times New Roman" w:hAnsi="Times New Roman" w:cs="Times New Roman"/>
          <w:sz w:val="24"/>
          <w:szCs w:val="24"/>
        </w:rPr>
        <w:t>wrap it all,</w:t>
      </w:r>
      <w:r w:rsidRPr="00BC74D2">
        <w:rPr>
          <w:rFonts w:ascii="Times New Roman" w:hAnsi="Times New Roman" w:cs="Times New Roman"/>
          <w:sz w:val="24"/>
          <w:szCs w:val="24"/>
        </w:rPr>
        <w:t xml:space="preserve"> missing</w:t>
      </w:r>
      <w:r w:rsidR="00482960" w:rsidRPr="00BC74D2">
        <w:rPr>
          <w:rFonts w:ascii="Times New Roman" w:hAnsi="Times New Roman" w:cs="Times New Roman"/>
          <w:sz w:val="24"/>
          <w:szCs w:val="24"/>
        </w:rPr>
        <w:t xml:space="preserve"> modifiers or incorrect coding causes significant harm in the healthcare system. Proper outsource of the medical coding will ensure fewer mistakes and better services to the patients. Also, proper coding will enhance the smooth running</w:t>
      </w:r>
      <w:bookmarkStart w:id="0" w:name="_GoBack"/>
      <w:bookmarkEnd w:id="0"/>
      <w:r w:rsidR="00482960" w:rsidRPr="00BC74D2">
        <w:rPr>
          <w:rFonts w:ascii="Times New Roman" w:hAnsi="Times New Roman" w:cs="Times New Roman"/>
          <w:sz w:val="24"/>
          <w:szCs w:val="24"/>
        </w:rPr>
        <w:t xml:space="preserve"> of the billing cycles thus improved revenue cycle. It is therefore essential for medical clinics to outsource medical coding in the process of overcoming coding errors and its consequences. </w:t>
      </w:r>
    </w:p>
    <w:p w:rsidR="00BC74D2" w:rsidRPr="00BC74D2" w:rsidRDefault="00BC74D2" w:rsidP="00BC74D2">
      <w:pPr>
        <w:spacing w:after="0" w:line="480" w:lineRule="auto"/>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Default="00BC74D2" w:rsidP="00BC74D2">
      <w:pPr>
        <w:spacing w:after="0" w:line="480" w:lineRule="auto"/>
        <w:jc w:val="center"/>
        <w:rPr>
          <w:rFonts w:ascii="Times New Roman" w:hAnsi="Times New Roman" w:cs="Times New Roman"/>
          <w:sz w:val="24"/>
          <w:szCs w:val="24"/>
        </w:rPr>
      </w:pPr>
    </w:p>
    <w:p w:rsidR="00BC74D2" w:rsidRPr="00BC74D2" w:rsidRDefault="00BC74D2" w:rsidP="00BC74D2">
      <w:pPr>
        <w:spacing w:after="0" w:line="480" w:lineRule="auto"/>
        <w:ind w:left="720" w:hanging="720"/>
        <w:jc w:val="center"/>
        <w:rPr>
          <w:rFonts w:ascii="Times New Roman" w:hAnsi="Times New Roman" w:cs="Times New Roman"/>
          <w:sz w:val="24"/>
          <w:szCs w:val="24"/>
        </w:rPr>
      </w:pPr>
      <w:r w:rsidRPr="00BC74D2">
        <w:rPr>
          <w:rFonts w:ascii="Times New Roman" w:hAnsi="Times New Roman" w:cs="Times New Roman"/>
          <w:sz w:val="24"/>
          <w:szCs w:val="24"/>
        </w:rPr>
        <w:lastRenderedPageBreak/>
        <w:t>References</w:t>
      </w:r>
    </w:p>
    <w:p w:rsidR="00BC74D2" w:rsidRPr="00BC74D2" w:rsidRDefault="00BC74D2" w:rsidP="00BC74D2">
      <w:pPr>
        <w:spacing w:after="0" w:line="480" w:lineRule="auto"/>
        <w:ind w:left="720" w:hanging="720"/>
        <w:rPr>
          <w:rFonts w:ascii="Times New Roman" w:eastAsia="Times New Roman" w:hAnsi="Times New Roman" w:cs="Times New Roman"/>
          <w:sz w:val="24"/>
          <w:szCs w:val="24"/>
        </w:rPr>
      </w:pPr>
      <w:r w:rsidRPr="00BC74D2">
        <w:rPr>
          <w:rFonts w:ascii="Times New Roman" w:eastAsia="Times New Roman" w:hAnsi="Times New Roman" w:cs="Times New Roman"/>
          <w:sz w:val="24"/>
          <w:szCs w:val="24"/>
        </w:rPr>
        <w:t>Chen, S., Thieu, T., &amp; Miao, Z. (2020). Software comparison for clinical Named Entity Recognition (NER): A phase-1 study for developing a computer-assisted medical claim billing and coding system.</w:t>
      </w:r>
    </w:p>
    <w:p w:rsidR="00BC74D2" w:rsidRPr="00BC74D2" w:rsidRDefault="00BC74D2" w:rsidP="00BC74D2">
      <w:pPr>
        <w:spacing w:after="0" w:line="480" w:lineRule="auto"/>
        <w:ind w:left="720" w:hanging="720"/>
        <w:rPr>
          <w:rFonts w:ascii="Times New Roman" w:eastAsia="Times New Roman" w:hAnsi="Times New Roman" w:cs="Times New Roman"/>
          <w:sz w:val="24"/>
          <w:szCs w:val="24"/>
        </w:rPr>
      </w:pPr>
      <w:r w:rsidRPr="00BC74D2">
        <w:rPr>
          <w:rFonts w:ascii="Times New Roman" w:eastAsia="Times New Roman" w:hAnsi="Times New Roman" w:cs="Times New Roman"/>
          <w:sz w:val="24"/>
          <w:szCs w:val="24"/>
        </w:rPr>
        <w:t xml:space="preserve">Dunn, A., Grosse, S. D., &amp; Zuvekas, S. H. (2018). Adjusting health expenditures for inflation: a review of measures for health services research in the United States. </w:t>
      </w:r>
      <w:r w:rsidRPr="00BC74D2">
        <w:rPr>
          <w:rFonts w:ascii="Times New Roman" w:eastAsia="Times New Roman" w:hAnsi="Times New Roman" w:cs="Times New Roman"/>
          <w:i/>
          <w:iCs/>
          <w:sz w:val="24"/>
          <w:szCs w:val="24"/>
        </w:rPr>
        <w:t>Health services research</w:t>
      </w:r>
      <w:r w:rsidRPr="00BC74D2">
        <w:rPr>
          <w:rFonts w:ascii="Times New Roman" w:eastAsia="Times New Roman" w:hAnsi="Times New Roman" w:cs="Times New Roman"/>
          <w:sz w:val="24"/>
          <w:szCs w:val="24"/>
        </w:rPr>
        <w:t xml:space="preserve">, </w:t>
      </w:r>
      <w:r w:rsidRPr="00BC74D2">
        <w:rPr>
          <w:rFonts w:ascii="Times New Roman" w:eastAsia="Times New Roman" w:hAnsi="Times New Roman" w:cs="Times New Roman"/>
          <w:i/>
          <w:iCs/>
          <w:sz w:val="24"/>
          <w:szCs w:val="24"/>
        </w:rPr>
        <w:t>53</w:t>
      </w:r>
      <w:r w:rsidRPr="00BC74D2">
        <w:rPr>
          <w:rFonts w:ascii="Times New Roman" w:eastAsia="Times New Roman" w:hAnsi="Times New Roman" w:cs="Times New Roman"/>
          <w:sz w:val="24"/>
          <w:szCs w:val="24"/>
        </w:rPr>
        <w:t>(1), 175-196.</w:t>
      </w:r>
    </w:p>
    <w:p w:rsidR="00BC74D2" w:rsidRPr="00BC74D2" w:rsidRDefault="00BC74D2" w:rsidP="00BC74D2">
      <w:pPr>
        <w:spacing w:after="0" w:line="480" w:lineRule="auto"/>
        <w:ind w:left="720" w:hanging="720"/>
        <w:rPr>
          <w:rFonts w:ascii="Times New Roman" w:eastAsia="Times New Roman" w:hAnsi="Times New Roman" w:cs="Times New Roman"/>
          <w:sz w:val="24"/>
          <w:szCs w:val="24"/>
        </w:rPr>
      </w:pPr>
      <w:r w:rsidRPr="00BC74D2">
        <w:rPr>
          <w:rFonts w:ascii="Times New Roman" w:eastAsia="Times New Roman" w:hAnsi="Times New Roman" w:cs="Times New Roman"/>
          <w:sz w:val="24"/>
          <w:szCs w:val="24"/>
        </w:rPr>
        <w:t xml:space="preserve">Feng, Y. (2019). </w:t>
      </w:r>
      <w:r w:rsidRPr="00BC74D2">
        <w:rPr>
          <w:rFonts w:ascii="Times New Roman" w:eastAsia="Times New Roman" w:hAnsi="Times New Roman" w:cs="Times New Roman"/>
          <w:i/>
          <w:iCs/>
          <w:sz w:val="24"/>
          <w:szCs w:val="24"/>
        </w:rPr>
        <w:t>Identification of Medical Coding Errors and Evaluation of Representation Methods for Clinical Notes Using Machine Learning</w:t>
      </w:r>
      <w:r w:rsidRPr="00BC74D2">
        <w:rPr>
          <w:rFonts w:ascii="Times New Roman" w:eastAsia="Times New Roman" w:hAnsi="Times New Roman" w:cs="Times New Roman"/>
          <w:sz w:val="24"/>
          <w:szCs w:val="24"/>
        </w:rPr>
        <w:t xml:space="preserve"> (Doctoral dissertation, Ohio University).</w:t>
      </w:r>
    </w:p>
    <w:p w:rsidR="00D118F8" w:rsidRPr="00BC74D2" w:rsidRDefault="00D118F8" w:rsidP="00BC74D2">
      <w:pPr>
        <w:spacing w:after="0" w:line="480" w:lineRule="auto"/>
        <w:rPr>
          <w:rFonts w:ascii="Times New Roman" w:eastAsia="Times New Roman" w:hAnsi="Times New Roman" w:cs="Times New Roman"/>
          <w:sz w:val="24"/>
          <w:szCs w:val="24"/>
        </w:rPr>
      </w:pPr>
    </w:p>
    <w:p w:rsidR="00482960" w:rsidRPr="00BC74D2" w:rsidRDefault="00482960" w:rsidP="00BC74D2">
      <w:pPr>
        <w:spacing w:after="0" w:line="480" w:lineRule="auto"/>
        <w:rPr>
          <w:rFonts w:ascii="Times New Roman" w:hAnsi="Times New Roman" w:cs="Times New Roman"/>
          <w:sz w:val="24"/>
          <w:szCs w:val="24"/>
        </w:rPr>
      </w:pPr>
    </w:p>
    <w:p w:rsidR="00482960" w:rsidRPr="00BC74D2" w:rsidRDefault="00482960" w:rsidP="00BC74D2">
      <w:pPr>
        <w:spacing w:after="0" w:line="480" w:lineRule="auto"/>
        <w:rPr>
          <w:rFonts w:ascii="Times New Roman" w:hAnsi="Times New Roman" w:cs="Times New Roman"/>
          <w:sz w:val="24"/>
          <w:szCs w:val="24"/>
        </w:rPr>
      </w:pPr>
    </w:p>
    <w:p w:rsidR="00091F8E" w:rsidRPr="00BC74D2" w:rsidRDefault="00091F8E" w:rsidP="00BC74D2">
      <w:pPr>
        <w:spacing w:after="0" w:line="480" w:lineRule="auto"/>
        <w:rPr>
          <w:rFonts w:ascii="Times New Roman" w:hAnsi="Times New Roman" w:cs="Times New Roman"/>
          <w:sz w:val="24"/>
          <w:szCs w:val="24"/>
        </w:rPr>
      </w:pPr>
    </w:p>
    <w:sectPr w:rsidR="00091F8E" w:rsidRPr="00BC74D2" w:rsidSect="00BC74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D36" w:rsidRDefault="00C50D36" w:rsidP="00BC74D2">
      <w:pPr>
        <w:spacing w:after="0" w:line="240" w:lineRule="auto"/>
      </w:pPr>
      <w:r>
        <w:separator/>
      </w:r>
    </w:p>
  </w:endnote>
  <w:endnote w:type="continuationSeparator" w:id="0">
    <w:p w:rsidR="00C50D36" w:rsidRDefault="00C50D36" w:rsidP="00BC7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D36" w:rsidRDefault="00C50D36" w:rsidP="00BC74D2">
      <w:pPr>
        <w:spacing w:after="0" w:line="240" w:lineRule="auto"/>
      </w:pPr>
      <w:r>
        <w:separator/>
      </w:r>
    </w:p>
  </w:footnote>
  <w:footnote w:type="continuationSeparator" w:id="0">
    <w:p w:rsidR="00C50D36" w:rsidRDefault="00C50D36" w:rsidP="00BC74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4D2" w:rsidRPr="00BC74D2" w:rsidRDefault="00BC74D2" w:rsidP="00BC74D2">
    <w:pPr>
      <w:pStyle w:val="Header"/>
      <w:rPr>
        <w:rFonts w:ascii="Times New Roman" w:hAnsi="Times New Roman" w:cs="Times New Roman"/>
        <w:sz w:val="24"/>
        <w:szCs w:val="24"/>
      </w:rPr>
    </w:pPr>
    <w:r w:rsidRPr="00BC74D2">
      <w:rPr>
        <w:rFonts w:ascii="Times New Roman" w:hAnsi="Times New Roman" w:cs="Times New Roman"/>
        <w:sz w:val="24"/>
        <w:szCs w:val="24"/>
      </w:rPr>
      <w:t>HEALTHCARE CODING DISCUSSION</w:t>
    </w:r>
    <w:sdt>
      <w:sdtPr>
        <w:rPr>
          <w:rFonts w:ascii="Times New Roman" w:hAnsi="Times New Roman" w:cs="Times New Roman"/>
          <w:sz w:val="24"/>
          <w:szCs w:val="24"/>
        </w:rPr>
        <w:id w:val="52337120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C74D2">
          <w:rPr>
            <w:rFonts w:ascii="Times New Roman" w:hAnsi="Times New Roman" w:cs="Times New Roman"/>
            <w:sz w:val="24"/>
            <w:szCs w:val="24"/>
          </w:rPr>
          <w:fldChar w:fldCharType="begin"/>
        </w:r>
        <w:r w:rsidRPr="00BC74D2">
          <w:rPr>
            <w:rFonts w:ascii="Times New Roman" w:hAnsi="Times New Roman" w:cs="Times New Roman"/>
            <w:sz w:val="24"/>
            <w:szCs w:val="24"/>
          </w:rPr>
          <w:instrText xml:space="preserve"> PAGE   \* MERGEFORMAT </w:instrText>
        </w:r>
        <w:r w:rsidRPr="00BC74D2">
          <w:rPr>
            <w:rFonts w:ascii="Times New Roman" w:hAnsi="Times New Roman" w:cs="Times New Roman"/>
            <w:sz w:val="24"/>
            <w:szCs w:val="24"/>
          </w:rPr>
          <w:fldChar w:fldCharType="separate"/>
        </w:r>
        <w:r w:rsidR="007E3C32">
          <w:rPr>
            <w:rFonts w:ascii="Times New Roman" w:hAnsi="Times New Roman" w:cs="Times New Roman"/>
            <w:noProof/>
            <w:sz w:val="24"/>
            <w:szCs w:val="24"/>
          </w:rPr>
          <w:t>5</w:t>
        </w:r>
        <w:r w:rsidRPr="00BC74D2">
          <w:rPr>
            <w:rFonts w:ascii="Times New Roman" w:hAnsi="Times New Roman" w:cs="Times New Roman"/>
            <w:noProof/>
            <w:sz w:val="24"/>
            <w:szCs w:val="24"/>
          </w:rPr>
          <w:fldChar w:fldCharType="end"/>
        </w:r>
      </w:sdtContent>
    </w:sdt>
  </w:p>
  <w:p w:rsidR="00BC74D2" w:rsidRDefault="00BC74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4D2" w:rsidRPr="00BC74D2" w:rsidRDefault="00BC74D2" w:rsidP="00BC74D2">
    <w:pPr>
      <w:pStyle w:val="Header"/>
      <w:rPr>
        <w:rFonts w:ascii="Times New Roman" w:hAnsi="Times New Roman" w:cs="Times New Roman"/>
        <w:sz w:val="24"/>
        <w:szCs w:val="24"/>
      </w:rPr>
    </w:pPr>
    <w:r w:rsidRPr="00BC74D2">
      <w:rPr>
        <w:rFonts w:ascii="Times New Roman" w:hAnsi="Times New Roman" w:cs="Times New Roman"/>
        <w:sz w:val="24"/>
        <w:szCs w:val="24"/>
      </w:rPr>
      <w:t>Running head: HEALTHCARE CODING DISCUSSION</w:t>
    </w:r>
    <w:r>
      <w:rPr>
        <w:rFonts w:ascii="Times New Roman" w:hAnsi="Times New Roman" w:cs="Times New Roman"/>
        <w:sz w:val="24"/>
        <w:szCs w:val="24"/>
      </w:rPr>
      <w:t xml:space="preserve">                                                            </w:t>
    </w:r>
    <w:r w:rsidRPr="00BC74D2">
      <w:rPr>
        <w:rFonts w:ascii="Times New Roman" w:hAnsi="Times New Roman" w:cs="Times New Roman"/>
        <w:sz w:val="24"/>
        <w:szCs w:val="24"/>
      </w:rPr>
      <w:t xml:space="preserve"> </w:t>
    </w:r>
    <w:sdt>
      <w:sdtPr>
        <w:rPr>
          <w:rFonts w:ascii="Times New Roman" w:hAnsi="Times New Roman" w:cs="Times New Roman"/>
          <w:sz w:val="24"/>
          <w:szCs w:val="24"/>
        </w:rPr>
        <w:id w:val="619955244"/>
        <w:docPartObj>
          <w:docPartGallery w:val="Page Numbers (Top of Page)"/>
          <w:docPartUnique/>
        </w:docPartObj>
      </w:sdtPr>
      <w:sdtEndPr>
        <w:rPr>
          <w:noProof/>
        </w:rPr>
      </w:sdtEndPr>
      <w:sdtContent>
        <w:r w:rsidRPr="00BC74D2">
          <w:rPr>
            <w:rFonts w:ascii="Times New Roman" w:hAnsi="Times New Roman" w:cs="Times New Roman"/>
            <w:sz w:val="24"/>
            <w:szCs w:val="24"/>
          </w:rPr>
          <w:fldChar w:fldCharType="begin"/>
        </w:r>
        <w:r w:rsidRPr="00BC74D2">
          <w:rPr>
            <w:rFonts w:ascii="Times New Roman" w:hAnsi="Times New Roman" w:cs="Times New Roman"/>
            <w:sz w:val="24"/>
            <w:szCs w:val="24"/>
          </w:rPr>
          <w:instrText xml:space="preserve"> PAGE   \* MERGEFORMAT </w:instrText>
        </w:r>
        <w:r w:rsidRPr="00BC74D2">
          <w:rPr>
            <w:rFonts w:ascii="Times New Roman" w:hAnsi="Times New Roman" w:cs="Times New Roman"/>
            <w:sz w:val="24"/>
            <w:szCs w:val="24"/>
          </w:rPr>
          <w:fldChar w:fldCharType="separate"/>
        </w:r>
        <w:r w:rsidR="007E3C32">
          <w:rPr>
            <w:rFonts w:ascii="Times New Roman" w:hAnsi="Times New Roman" w:cs="Times New Roman"/>
            <w:noProof/>
            <w:sz w:val="24"/>
            <w:szCs w:val="24"/>
          </w:rPr>
          <w:t>1</w:t>
        </w:r>
        <w:r w:rsidRPr="00BC74D2">
          <w:rPr>
            <w:rFonts w:ascii="Times New Roman" w:hAnsi="Times New Roman" w:cs="Times New Roman"/>
            <w:noProof/>
            <w:sz w:val="24"/>
            <w:szCs w:val="24"/>
          </w:rPr>
          <w:fldChar w:fldCharType="end"/>
        </w:r>
      </w:sdtContent>
    </w:sdt>
  </w:p>
  <w:p w:rsidR="00BC74D2" w:rsidRDefault="00BC74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AC1"/>
    <w:rsid w:val="00091F8E"/>
    <w:rsid w:val="000B46FB"/>
    <w:rsid w:val="000E3314"/>
    <w:rsid w:val="000F420F"/>
    <w:rsid w:val="000F66D5"/>
    <w:rsid w:val="00103FBE"/>
    <w:rsid w:val="00196FD7"/>
    <w:rsid w:val="00482960"/>
    <w:rsid w:val="005272D9"/>
    <w:rsid w:val="006D26C5"/>
    <w:rsid w:val="007E3C32"/>
    <w:rsid w:val="00BC74D2"/>
    <w:rsid w:val="00C50D36"/>
    <w:rsid w:val="00CF3554"/>
    <w:rsid w:val="00D118F8"/>
    <w:rsid w:val="00D71AC1"/>
    <w:rsid w:val="00DC0E39"/>
    <w:rsid w:val="00DE330E"/>
    <w:rsid w:val="00E0531C"/>
    <w:rsid w:val="00E13360"/>
    <w:rsid w:val="00EA0405"/>
    <w:rsid w:val="00FF5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4D2"/>
  </w:style>
  <w:style w:type="paragraph" w:styleId="Footer">
    <w:name w:val="footer"/>
    <w:basedOn w:val="Normal"/>
    <w:link w:val="FooterChar"/>
    <w:uiPriority w:val="99"/>
    <w:unhideWhenUsed/>
    <w:rsid w:val="00BC7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4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4D2"/>
  </w:style>
  <w:style w:type="paragraph" w:styleId="Footer">
    <w:name w:val="footer"/>
    <w:basedOn w:val="Normal"/>
    <w:link w:val="FooterChar"/>
    <w:uiPriority w:val="99"/>
    <w:unhideWhenUsed/>
    <w:rsid w:val="00BC7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4</cp:revision>
  <dcterms:created xsi:type="dcterms:W3CDTF">2020-08-26T17:06:00Z</dcterms:created>
  <dcterms:modified xsi:type="dcterms:W3CDTF">2020-08-26T18:30:00Z</dcterms:modified>
</cp:coreProperties>
</file>